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31" w:rsidRDefault="00127737" w:rsidP="00566631">
      <w:pPr>
        <w:pStyle w:val="BodyText"/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Assurance provided by internal audit </w:t>
      </w:r>
      <w:r w:rsidRPr="00065308">
        <w:rPr>
          <w:b/>
          <w:sz w:val="28"/>
          <w:szCs w:val="28"/>
        </w:rPr>
        <w:t xml:space="preserve">assignments </w:t>
      </w:r>
      <w:r>
        <w:rPr>
          <w:b/>
          <w:sz w:val="28"/>
          <w:szCs w:val="28"/>
        </w:rPr>
        <w:t xml:space="preserve">in </w:t>
      </w:r>
      <w:r w:rsidRPr="0006530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065308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8</w:t>
      </w:r>
    </w:p>
    <w:p w:rsidR="00566631" w:rsidRDefault="00127737" w:rsidP="00566631">
      <w:pPr>
        <w:tabs>
          <w:tab w:val="left" w:pos="2666"/>
        </w:tabs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1701"/>
      </w:tblGrid>
      <w:tr w:rsidR="00D01668" w:rsidTr="00175A56">
        <w:trPr>
          <w:tblHeader/>
        </w:trPr>
        <w:tc>
          <w:tcPr>
            <w:tcW w:w="7371" w:type="dxa"/>
            <w:shd w:val="clear" w:color="auto" w:fill="D9D9D9" w:themeFill="background1" w:themeFillShade="D9"/>
          </w:tcPr>
          <w:p w:rsidR="00566631" w:rsidRPr="00F43C35" w:rsidRDefault="00127737" w:rsidP="00175A56">
            <w:pPr>
              <w:rPr>
                <w:rFonts w:cs="Arial"/>
                <w:b/>
              </w:rPr>
            </w:pPr>
            <w:r w:rsidRPr="00F43C35">
              <w:rPr>
                <w:rFonts w:cs="Arial"/>
                <w:b/>
              </w:rPr>
              <w:t>Control area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6631" w:rsidRPr="00F43C35" w:rsidRDefault="00127737" w:rsidP="00175A56">
            <w:pPr>
              <w:rPr>
                <w:rFonts w:cs="Arial"/>
                <w:b/>
              </w:rPr>
            </w:pPr>
            <w:r w:rsidRPr="00F43C35">
              <w:rPr>
                <w:rFonts w:cs="Arial"/>
                <w:b/>
              </w:rPr>
              <w:t>Assurance</w:t>
            </w:r>
          </w:p>
        </w:tc>
      </w:tr>
      <w:tr w:rsidR="00D01668" w:rsidTr="00175A56">
        <w:tc>
          <w:tcPr>
            <w:tcW w:w="9072" w:type="dxa"/>
            <w:gridSpan w:val="2"/>
          </w:tcPr>
          <w:p w:rsidR="00566631" w:rsidRPr="00F43C35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b/>
                <w:color w:val="000000"/>
                <w:sz w:val="22"/>
                <w:szCs w:val="22"/>
              </w:rPr>
              <w:t>Business effectiveness</w:t>
            </w:r>
          </w:p>
        </w:tc>
      </w:tr>
      <w:tr w:rsidR="00D01668" w:rsidTr="00175A56">
        <w:tc>
          <w:tcPr>
            <w:tcW w:w="7371" w:type="dxa"/>
          </w:tcPr>
          <w:p w:rsidR="00566631" w:rsidRPr="00F43C35" w:rsidRDefault="00127737" w:rsidP="00175A56">
            <w:pPr>
              <w:rPr>
                <w:rFonts w:cs="Arial"/>
                <w:color w:val="000000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Preparation and use of the corporate risk register.</w:t>
            </w:r>
          </w:p>
        </w:tc>
        <w:tc>
          <w:tcPr>
            <w:tcW w:w="170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EE07EC">
              <w:rPr>
                <w:rFonts w:cs="Arial"/>
                <w:sz w:val="22"/>
                <w:szCs w:val="22"/>
              </w:rPr>
              <w:t>Full</w:t>
            </w:r>
          </w:p>
        </w:tc>
      </w:tr>
      <w:tr w:rsidR="00D01668" w:rsidTr="00175A56">
        <w:tc>
          <w:tcPr>
            <w:tcW w:w="7371" w:type="dxa"/>
          </w:tcPr>
          <w:p w:rsidR="00566631" w:rsidRPr="00F43C35" w:rsidRDefault="00127737" w:rsidP="00175A56">
            <w:pPr>
              <w:rPr>
                <w:rFonts w:cs="Arial"/>
                <w:color w:val="000000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Oversight of the Lancashire Pension Fund.</w:t>
            </w:r>
          </w:p>
        </w:tc>
        <w:tc>
          <w:tcPr>
            <w:tcW w:w="170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Substantial</w:t>
            </w:r>
          </w:p>
        </w:tc>
      </w:tr>
      <w:tr w:rsidR="00D01668" w:rsidTr="00175A56">
        <w:tc>
          <w:tcPr>
            <w:tcW w:w="9072" w:type="dxa"/>
            <w:gridSpan w:val="2"/>
          </w:tcPr>
          <w:p w:rsidR="00566631" w:rsidRPr="00F43C35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b/>
                <w:color w:val="000000"/>
                <w:sz w:val="22"/>
                <w:szCs w:val="22"/>
              </w:rPr>
              <w:t>Service</w:t>
            </w:r>
            <w:r w:rsidRPr="00F43C3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delivery: </w:t>
            </w:r>
            <w:r w:rsidRPr="00F43C35">
              <w:rPr>
                <w:rFonts w:cs="Arial"/>
                <w:b/>
                <w:color w:val="000000"/>
                <w:sz w:val="22"/>
                <w:szCs w:val="22"/>
              </w:rPr>
              <w:t xml:space="preserve">adult </w:t>
            </w:r>
            <w:r w:rsidRPr="00F43C35">
              <w:rPr>
                <w:rFonts w:cs="Arial"/>
                <w:b/>
                <w:color w:val="000000"/>
                <w:sz w:val="22"/>
                <w:szCs w:val="22"/>
              </w:rPr>
              <w:t>services</w:t>
            </w:r>
          </w:p>
        </w:tc>
      </w:tr>
      <w:tr w:rsidR="00D01668" w:rsidTr="00175A56">
        <w:tc>
          <w:tcPr>
            <w:tcW w:w="7371" w:type="dxa"/>
          </w:tcPr>
          <w:p w:rsidR="00566631" w:rsidRPr="00F43C35" w:rsidRDefault="00127737" w:rsidP="00175A56">
            <w:pPr>
              <w:rPr>
                <w:rFonts w:cs="Arial"/>
                <w:color w:val="000000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Complex case forums decision making process (formerly 'panel decision making processes').</w:t>
            </w:r>
          </w:p>
        </w:tc>
        <w:tc>
          <w:tcPr>
            <w:tcW w:w="170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Limited</w:t>
            </w:r>
          </w:p>
        </w:tc>
      </w:tr>
      <w:tr w:rsidR="00D01668" w:rsidTr="00175A56">
        <w:tc>
          <w:tcPr>
            <w:tcW w:w="7371" w:type="dxa"/>
          </w:tcPr>
          <w:p w:rsidR="00566631" w:rsidRPr="00F43C35" w:rsidRDefault="00127737" w:rsidP="00175A56">
            <w:pPr>
              <w:rPr>
                <w:rFonts w:cs="Arial"/>
                <w:color w:val="000000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Direct payments to service users and their carers.</w:t>
            </w:r>
          </w:p>
        </w:tc>
        <w:tc>
          <w:tcPr>
            <w:tcW w:w="1701" w:type="dxa"/>
          </w:tcPr>
          <w:p w:rsidR="00566631" w:rsidRPr="00EE07EC" w:rsidRDefault="00127737" w:rsidP="00175A56">
            <w:pPr>
              <w:rPr>
                <w:rFonts w:cs="Arial"/>
                <w:color w:val="000000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Substantial</w:t>
            </w:r>
          </w:p>
        </w:tc>
      </w:tr>
      <w:tr w:rsidR="00D01668" w:rsidTr="00175A56">
        <w:tc>
          <w:tcPr>
            <w:tcW w:w="7371" w:type="dxa"/>
          </w:tcPr>
          <w:p w:rsidR="00566631" w:rsidRPr="00EE07EC" w:rsidRDefault="00127737" w:rsidP="00175A5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Direct payment financial reviews.</w:t>
            </w:r>
          </w:p>
        </w:tc>
        <w:tc>
          <w:tcPr>
            <w:tcW w:w="170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Substantial</w:t>
            </w:r>
          </w:p>
        </w:tc>
      </w:tr>
      <w:tr w:rsidR="00D01668" w:rsidTr="00175A56">
        <w:tc>
          <w:tcPr>
            <w:tcW w:w="7371" w:type="dxa"/>
          </w:tcPr>
          <w:p w:rsidR="00566631" w:rsidRPr="00EE07EC" w:rsidRDefault="00127737" w:rsidP="00175A56">
            <w:pPr>
              <w:rPr>
                <w:rFonts w:cs="Arial"/>
                <w:color w:val="000000"/>
                <w:sz w:val="22"/>
                <w:szCs w:val="22"/>
              </w:rPr>
            </w:pPr>
            <w:r w:rsidRPr="00EE07EC">
              <w:rPr>
                <w:rFonts w:cs="Arial"/>
                <w:color w:val="000000"/>
                <w:sz w:val="22"/>
                <w:szCs w:val="22"/>
              </w:rPr>
              <w:t>Service user financial assessments.</w:t>
            </w:r>
          </w:p>
        </w:tc>
        <w:tc>
          <w:tcPr>
            <w:tcW w:w="170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Substantial</w:t>
            </w:r>
          </w:p>
        </w:tc>
      </w:tr>
      <w:tr w:rsidR="00D01668" w:rsidTr="00175A56">
        <w:tc>
          <w:tcPr>
            <w:tcW w:w="9072" w:type="dxa"/>
            <w:gridSpan w:val="2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EE07EC">
              <w:rPr>
                <w:rFonts w:cs="Arial"/>
                <w:b/>
                <w:bCs/>
                <w:color w:val="000000"/>
                <w:sz w:val="22"/>
                <w:szCs w:val="22"/>
              </w:rPr>
              <w:t>Service delivery: children's services</w:t>
            </w:r>
          </w:p>
        </w:tc>
      </w:tr>
      <w:tr w:rsidR="00D01668" w:rsidTr="00175A56">
        <w:tc>
          <w:tcPr>
            <w:tcW w:w="7371" w:type="dxa"/>
          </w:tcPr>
          <w:p w:rsidR="00566631" w:rsidRPr="00EE07EC" w:rsidRDefault="00127737" w:rsidP="00175A56">
            <w:pPr>
              <w:rPr>
                <w:rFonts w:cs="Arial"/>
                <w:color w:val="000000"/>
                <w:sz w:val="22"/>
                <w:szCs w:val="22"/>
              </w:rPr>
            </w:pPr>
            <w:r w:rsidRPr="00EE07EC">
              <w:rPr>
                <w:rFonts w:cs="Arial"/>
                <w:color w:val="000000"/>
                <w:sz w:val="22"/>
                <w:szCs w:val="22"/>
              </w:rPr>
              <w:t>Safeguarding through recruitment: selection and vetting procedures.</w:t>
            </w:r>
          </w:p>
        </w:tc>
        <w:tc>
          <w:tcPr>
            <w:tcW w:w="170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Substantial</w:t>
            </w:r>
          </w:p>
        </w:tc>
      </w:tr>
      <w:tr w:rsidR="00D01668" w:rsidTr="00175A56">
        <w:tc>
          <w:tcPr>
            <w:tcW w:w="7371" w:type="dxa"/>
          </w:tcPr>
          <w:p w:rsidR="00566631" w:rsidRDefault="00127737" w:rsidP="00175A5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Information security within parts of Children's Services.</w:t>
            </w:r>
          </w:p>
          <w:p w:rsidR="00566631" w:rsidRPr="00F43C35" w:rsidRDefault="00127737" w:rsidP="00175A56">
            <w:pPr>
              <w:rPr>
                <w:rFonts w:cs="Arial"/>
                <w:color w:val="000000"/>
                <w:sz w:val="20"/>
                <w:szCs w:val="20"/>
              </w:rPr>
            </w:pPr>
            <w:r w:rsidRPr="00F43C35">
              <w:rPr>
                <w:rFonts w:cs="Arial"/>
                <w:sz w:val="20"/>
                <w:szCs w:val="20"/>
              </w:rPr>
              <w:t xml:space="preserve">(This audit addressed only the adequacy of the operational </w:t>
            </w:r>
            <w:r w:rsidRPr="00F43C35">
              <w:rPr>
                <w:rFonts w:cs="Arial"/>
                <w:sz w:val="20"/>
                <w:szCs w:val="20"/>
              </w:rPr>
              <w:t>system's overall design, not its effectiveness.)</w:t>
            </w:r>
          </w:p>
        </w:tc>
        <w:tc>
          <w:tcPr>
            <w:tcW w:w="170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Substantial</w:t>
            </w:r>
          </w:p>
        </w:tc>
      </w:tr>
      <w:tr w:rsidR="00D01668" w:rsidTr="00175A56">
        <w:tc>
          <w:tcPr>
            <w:tcW w:w="7371" w:type="dxa"/>
          </w:tcPr>
          <w:p w:rsidR="00566631" w:rsidRPr="00EE07EC" w:rsidRDefault="00127737" w:rsidP="00175A56">
            <w:pPr>
              <w:rPr>
                <w:rFonts w:cs="Arial"/>
                <w:color w:val="000000"/>
                <w:sz w:val="22"/>
                <w:szCs w:val="22"/>
              </w:rPr>
            </w:pPr>
            <w:r w:rsidRPr="00EE07EC">
              <w:rPr>
                <w:rFonts w:cs="Arial"/>
                <w:color w:val="000000"/>
                <w:sz w:val="22"/>
                <w:szCs w:val="22"/>
              </w:rPr>
              <w:t>Personal budgets for service users and direct payments to their carers.</w:t>
            </w:r>
          </w:p>
        </w:tc>
        <w:tc>
          <w:tcPr>
            <w:tcW w:w="170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Limited</w:t>
            </w:r>
          </w:p>
        </w:tc>
      </w:tr>
      <w:tr w:rsidR="00D01668" w:rsidTr="00175A56">
        <w:tc>
          <w:tcPr>
            <w:tcW w:w="7371" w:type="dxa"/>
          </w:tcPr>
          <w:p w:rsidR="00566631" w:rsidRPr="00EE07EC" w:rsidRDefault="00127737" w:rsidP="00175A56">
            <w:pPr>
              <w:rPr>
                <w:rFonts w:cs="Arial"/>
                <w:color w:val="000000"/>
                <w:sz w:val="22"/>
                <w:szCs w:val="22"/>
              </w:rPr>
            </w:pPr>
            <w:r w:rsidRPr="00EE07EC">
              <w:rPr>
                <w:rFonts w:cs="Arial"/>
                <w:color w:val="000000"/>
                <w:sz w:val="22"/>
                <w:szCs w:val="22"/>
              </w:rPr>
              <w:t>Transition from children's to adult services.</w:t>
            </w:r>
          </w:p>
        </w:tc>
        <w:tc>
          <w:tcPr>
            <w:tcW w:w="170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Limited</w:t>
            </w:r>
          </w:p>
        </w:tc>
      </w:tr>
      <w:tr w:rsidR="00D01668" w:rsidTr="00175A56">
        <w:tc>
          <w:tcPr>
            <w:tcW w:w="9072" w:type="dxa"/>
            <w:gridSpan w:val="2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EE07EC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Service </w:t>
            </w:r>
            <w:r w:rsidRPr="00F43C35">
              <w:rPr>
                <w:rFonts w:cs="Arial"/>
                <w:b/>
                <w:color w:val="000000"/>
                <w:sz w:val="22"/>
                <w:szCs w:val="22"/>
              </w:rPr>
              <w:t>delivery</w:t>
            </w:r>
            <w:r w:rsidRPr="00EE07EC">
              <w:rPr>
                <w:rFonts w:cs="Arial"/>
                <w:b/>
                <w:bCs/>
                <w:color w:val="000000"/>
                <w:sz w:val="22"/>
                <w:szCs w:val="22"/>
              </w:rPr>
              <w:t>: community services</w:t>
            </w:r>
          </w:p>
        </w:tc>
      </w:tr>
      <w:tr w:rsidR="00D01668" w:rsidTr="00175A56">
        <w:tc>
          <w:tcPr>
            <w:tcW w:w="737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Safeguarding</w:t>
            </w:r>
            <w:r w:rsidRPr="00EE07EC">
              <w:rPr>
                <w:rFonts w:cs="Arial"/>
                <w:sz w:val="22"/>
                <w:szCs w:val="22"/>
              </w:rPr>
              <w:t xml:space="preserve"> in the provision of transport for children.</w:t>
            </w:r>
          </w:p>
        </w:tc>
        <w:tc>
          <w:tcPr>
            <w:tcW w:w="170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Substantial</w:t>
            </w:r>
          </w:p>
        </w:tc>
      </w:tr>
      <w:tr w:rsidR="00D01668" w:rsidTr="00175A56">
        <w:tc>
          <w:tcPr>
            <w:tcW w:w="737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EE07EC">
              <w:rPr>
                <w:rFonts w:cs="Arial"/>
                <w:sz w:val="22"/>
                <w:szCs w:val="22"/>
              </w:rPr>
              <w:t>Operation of the Highways Asset Management System (HAMS).</w:t>
            </w:r>
          </w:p>
          <w:p w:rsidR="00566631" w:rsidRPr="00F43C35" w:rsidRDefault="00127737" w:rsidP="00175A56">
            <w:pPr>
              <w:rPr>
                <w:rFonts w:cs="Arial"/>
                <w:sz w:val="20"/>
                <w:szCs w:val="20"/>
              </w:rPr>
            </w:pPr>
            <w:r w:rsidRPr="00F43C35">
              <w:rPr>
                <w:rFonts w:cs="Arial"/>
                <w:sz w:val="20"/>
                <w:szCs w:val="20"/>
              </w:rPr>
              <w:t>(This audit addressed only the adequacy of the operational system's overall design and early operation, not its effectiveness.)</w:t>
            </w:r>
          </w:p>
        </w:tc>
        <w:tc>
          <w:tcPr>
            <w:tcW w:w="170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Limited</w:t>
            </w:r>
          </w:p>
        </w:tc>
      </w:tr>
      <w:tr w:rsidR="00D01668" w:rsidTr="00175A56">
        <w:tc>
          <w:tcPr>
            <w:tcW w:w="737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Registrar's</w:t>
            </w:r>
            <w:r w:rsidRPr="00EE07EC">
              <w:rPr>
                <w:rFonts w:cs="Arial"/>
                <w:sz w:val="22"/>
                <w:szCs w:val="22"/>
              </w:rPr>
              <w:t xml:space="preserve"> income.</w:t>
            </w:r>
          </w:p>
        </w:tc>
        <w:tc>
          <w:tcPr>
            <w:tcW w:w="170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Substantial</w:t>
            </w:r>
          </w:p>
        </w:tc>
      </w:tr>
      <w:tr w:rsidR="00D01668" w:rsidTr="00175A56">
        <w:tc>
          <w:tcPr>
            <w:tcW w:w="737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EE07EC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Service </w:t>
            </w:r>
            <w:r w:rsidRPr="00F43C35">
              <w:rPr>
                <w:rFonts w:cs="Arial"/>
                <w:b/>
                <w:color w:val="000000"/>
                <w:sz w:val="22"/>
                <w:szCs w:val="22"/>
              </w:rPr>
              <w:t>delivery</w:t>
            </w:r>
            <w:r w:rsidRPr="00EE07EC">
              <w:rPr>
                <w:rFonts w:cs="Arial"/>
                <w:b/>
                <w:bCs/>
                <w:color w:val="000000"/>
                <w:sz w:val="22"/>
                <w:szCs w:val="22"/>
              </w:rPr>
              <w:t>: Customer Access Service</w:t>
            </w:r>
          </w:p>
        </w:tc>
        <w:tc>
          <w:tcPr>
            <w:tcW w:w="170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</w:p>
        </w:tc>
      </w:tr>
      <w:tr w:rsidR="00D01668" w:rsidTr="00175A56">
        <w:tc>
          <w:tcPr>
            <w:tcW w:w="737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EE07EC">
              <w:rPr>
                <w:rFonts w:cs="Arial"/>
                <w:color w:val="000000"/>
                <w:sz w:val="22"/>
                <w:szCs w:val="22"/>
              </w:rPr>
              <w:t>Customer Access Service management assurance processes.</w:t>
            </w:r>
          </w:p>
        </w:tc>
        <w:tc>
          <w:tcPr>
            <w:tcW w:w="170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Substantial</w:t>
            </w:r>
          </w:p>
        </w:tc>
      </w:tr>
      <w:tr w:rsidR="00D01668" w:rsidTr="00175A56">
        <w:tc>
          <w:tcPr>
            <w:tcW w:w="7371" w:type="dxa"/>
          </w:tcPr>
          <w:p w:rsidR="00566631" w:rsidRPr="00EE07EC" w:rsidRDefault="00127737" w:rsidP="00175A56">
            <w:pPr>
              <w:rPr>
                <w:rFonts w:cs="Arial"/>
                <w:color w:val="000000"/>
                <w:sz w:val="22"/>
                <w:szCs w:val="22"/>
              </w:rPr>
            </w:pPr>
            <w:r w:rsidRPr="00EE07EC">
              <w:rPr>
                <w:rFonts w:cs="Arial"/>
                <w:color w:val="000000"/>
                <w:sz w:val="22"/>
                <w:szCs w:val="22"/>
              </w:rPr>
              <w:t>Blue badge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application</w:t>
            </w:r>
            <w:r w:rsidRPr="00EE07EC">
              <w:rPr>
                <w:rFonts w:cs="Arial"/>
                <w:color w:val="000000"/>
                <w:sz w:val="22"/>
                <w:szCs w:val="22"/>
              </w:rPr>
              <w:t>s.</w:t>
            </w:r>
          </w:p>
        </w:tc>
        <w:tc>
          <w:tcPr>
            <w:tcW w:w="170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Substantial</w:t>
            </w:r>
          </w:p>
        </w:tc>
      </w:tr>
      <w:tr w:rsidR="00D01668" w:rsidTr="00175A56">
        <w:tc>
          <w:tcPr>
            <w:tcW w:w="7371" w:type="dxa"/>
          </w:tcPr>
          <w:p w:rsidR="00566631" w:rsidRPr="00EE07EC" w:rsidRDefault="00127737" w:rsidP="00175A56">
            <w:pPr>
              <w:rPr>
                <w:rFonts w:cs="Arial"/>
                <w:color w:val="000000"/>
                <w:sz w:val="22"/>
                <w:szCs w:val="22"/>
              </w:rPr>
            </w:pPr>
            <w:r w:rsidRPr="00EE07EC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Service </w:t>
            </w:r>
            <w:r w:rsidRPr="00F43C35">
              <w:rPr>
                <w:rFonts w:cs="Arial"/>
                <w:b/>
                <w:color w:val="000000"/>
                <w:sz w:val="22"/>
                <w:szCs w:val="22"/>
              </w:rPr>
              <w:t>delivery</w:t>
            </w:r>
            <w:r w:rsidRPr="00EE07EC">
              <w:rPr>
                <w:rFonts w:cs="Arial"/>
                <w:b/>
                <w:bCs/>
                <w:color w:val="000000"/>
                <w:sz w:val="22"/>
                <w:szCs w:val="22"/>
              </w:rPr>
              <w:t>: public health and wellbeing</w:t>
            </w:r>
          </w:p>
        </w:tc>
        <w:tc>
          <w:tcPr>
            <w:tcW w:w="170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</w:p>
        </w:tc>
      </w:tr>
      <w:tr w:rsidR="00D01668" w:rsidTr="00175A56">
        <w:tc>
          <w:tcPr>
            <w:tcW w:w="7371" w:type="dxa"/>
          </w:tcPr>
          <w:p w:rsidR="00566631" w:rsidRPr="00EE07EC" w:rsidRDefault="00127737" w:rsidP="00175A56">
            <w:pPr>
              <w:rPr>
                <w:rFonts w:cs="Arial"/>
                <w:color w:val="000000"/>
                <w:sz w:val="22"/>
                <w:szCs w:val="22"/>
              </w:rPr>
            </w:pPr>
            <w:r w:rsidRPr="00EE07EC">
              <w:rPr>
                <w:rFonts w:cs="Arial"/>
                <w:color w:val="000000"/>
                <w:sz w:val="22"/>
                <w:szCs w:val="22"/>
              </w:rPr>
              <w:t>Making Safeguarding Pers</w:t>
            </w:r>
            <w:r w:rsidRPr="00EE07EC">
              <w:rPr>
                <w:rFonts w:cs="Arial"/>
                <w:color w:val="000000"/>
                <w:sz w:val="22"/>
                <w:szCs w:val="22"/>
              </w:rPr>
              <w:t>onal.</w:t>
            </w:r>
          </w:p>
        </w:tc>
        <w:tc>
          <w:tcPr>
            <w:tcW w:w="170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Limited</w:t>
            </w:r>
          </w:p>
        </w:tc>
      </w:tr>
      <w:tr w:rsidR="00D01668" w:rsidTr="00175A56">
        <w:tc>
          <w:tcPr>
            <w:tcW w:w="9072" w:type="dxa"/>
            <w:gridSpan w:val="2"/>
            <w:tcBorders>
              <w:top w:val="nil"/>
            </w:tcBorders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EE07EC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Service </w:t>
            </w:r>
            <w:r w:rsidRPr="00F43C35">
              <w:rPr>
                <w:rFonts w:cs="Arial"/>
                <w:b/>
                <w:color w:val="000000"/>
                <w:sz w:val="22"/>
                <w:szCs w:val="22"/>
              </w:rPr>
              <w:t>delivery</w:t>
            </w:r>
            <w:r w:rsidRPr="00EE07EC">
              <w:rPr>
                <w:rFonts w:cs="Arial"/>
                <w:b/>
                <w:bCs/>
                <w:color w:val="000000"/>
                <w:sz w:val="22"/>
                <w:szCs w:val="22"/>
              </w:rPr>
              <w:t>: schools' financial management</w:t>
            </w:r>
          </w:p>
        </w:tc>
      </w:tr>
      <w:tr w:rsidR="00D01668" w:rsidTr="00175A56">
        <w:tc>
          <w:tcPr>
            <w:tcW w:w="7371" w:type="dxa"/>
          </w:tcPr>
          <w:p w:rsidR="00566631" w:rsidRPr="00EE07EC" w:rsidRDefault="00127737" w:rsidP="00175A56">
            <w:pPr>
              <w:rPr>
                <w:rFonts w:cs="Arial"/>
                <w:color w:val="000000"/>
                <w:sz w:val="22"/>
                <w:szCs w:val="22"/>
              </w:rPr>
            </w:pPr>
            <w:r w:rsidRPr="00EE07EC">
              <w:rPr>
                <w:rFonts w:cs="Arial"/>
                <w:color w:val="000000"/>
                <w:sz w:val="22"/>
                <w:szCs w:val="22"/>
              </w:rPr>
              <w:t>Review of a sample of Schools Financial Value Standard (SFVS) self-assessments submitted by schools for 2016/17.</w:t>
            </w:r>
          </w:p>
        </w:tc>
        <w:tc>
          <w:tcPr>
            <w:tcW w:w="170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Substantial</w:t>
            </w:r>
          </w:p>
        </w:tc>
      </w:tr>
      <w:tr w:rsidR="00D01668" w:rsidTr="00175A56">
        <w:tc>
          <w:tcPr>
            <w:tcW w:w="7371" w:type="dxa"/>
          </w:tcPr>
          <w:p w:rsidR="00566631" w:rsidRPr="00EE07EC" w:rsidRDefault="00127737" w:rsidP="00175A56">
            <w:pPr>
              <w:rPr>
                <w:rFonts w:cs="Arial"/>
                <w:color w:val="000000"/>
                <w:sz w:val="22"/>
                <w:szCs w:val="22"/>
              </w:rPr>
            </w:pPr>
            <w:r w:rsidRPr="00EE07EC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Service </w:t>
            </w:r>
            <w:r w:rsidRPr="00F43C35">
              <w:rPr>
                <w:rFonts w:cs="Arial"/>
                <w:b/>
                <w:color w:val="000000"/>
                <w:sz w:val="22"/>
                <w:szCs w:val="22"/>
              </w:rPr>
              <w:t>delivery</w:t>
            </w:r>
            <w:r w:rsidRPr="00EE07EC">
              <w:rPr>
                <w:rFonts w:cs="Arial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corporate commissioning</w:t>
            </w:r>
          </w:p>
        </w:tc>
        <w:tc>
          <w:tcPr>
            <w:tcW w:w="170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</w:p>
        </w:tc>
      </w:tr>
      <w:tr w:rsidR="00D01668" w:rsidTr="00175A56">
        <w:tc>
          <w:tcPr>
            <w:tcW w:w="7371" w:type="dxa"/>
            <w:tcBorders>
              <w:bottom w:val="single" w:sz="4" w:space="0" w:color="auto"/>
            </w:tcBorders>
          </w:tcPr>
          <w:p w:rsidR="00566631" w:rsidRPr="00EE07EC" w:rsidRDefault="00127737" w:rsidP="00175A56">
            <w:pPr>
              <w:rPr>
                <w:rFonts w:cs="Arial"/>
                <w:color w:val="000000"/>
                <w:sz w:val="22"/>
                <w:szCs w:val="22"/>
              </w:rPr>
            </w:pPr>
            <w:r w:rsidRPr="00A35C34">
              <w:rPr>
                <w:rFonts w:cs="Arial"/>
                <w:color w:val="000000"/>
                <w:sz w:val="22"/>
                <w:szCs w:val="22"/>
              </w:rPr>
              <w:t xml:space="preserve">Health and safety of </w:t>
            </w:r>
            <w:r w:rsidRPr="00A35C34">
              <w:rPr>
                <w:rFonts w:cs="Arial"/>
                <w:color w:val="000000"/>
                <w:sz w:val="22"/>
                <w:szCs w:val="22"/>
              </w:rPr>
              <w:t>the council's properties.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F43C35">
              <w:rPr>
                <w:rFonts w:cs="Arial"/>
                <w:sz w:val="20"/>
                <w:szCs w:val="20"/>
              </w:rPr>
              <w:t>(This audit addressed only the adequacy of the operational system's overall design, not its effectiveness.)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Limited</w:t>
            </w:r>
          </w:p>
        </w:tc>
      </w:tr>
      <w:tr w:rsidR="00D01668" w:rsidTr="00175A56"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:rsidR="00566631" w:rsidRDefault="00127737" w:rsidP="00175A56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  <w:p w:rsidR="00566631" w:rsidRPr="00EE07EC" w:rsidRDefault="00127737" w:rsidP="00175A56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</w:p>
        </w:tc>
      </w:tr>
      <w:tr w:rsidR="00D01668" w:rsidTr="00175A56">
        <w:tc>
          <w:tcPr>
            <w:tcW w:w="7371" w:type="dxa"/>
            <w:tcBorders>
              <w:top w:val="nil"/>
            </w:tcBorders>
          </w:tcPr>
          <w:p w:rsidR="00566631" w:rsidRPr="00EE07EC" w:rsidRDefault="00127737" w:rsidP="00175A56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EE07EC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Business processes</w:t>
            </w:r>
          </w:p>
        </w:tc>
        <w:tc>
          <w:tcPr>
            <w:tcW w:w="1701" w:type="dxa"/>
            <w:tcBorders>
              <w:top w:val="nil"/>
            </w:tcBorders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</w:p>
        </w:tc>
      </w:tr>
      <w:tr w:rsidR="00D01668" w:rsidTr="00175A56">
        <w:tc>
          <w:tcPr>
            <w:tcW w:w="7371" w:type="dxa"/>
          </w:tcPr>
          <w:p w:rsidR="00566631" w:rsidRPr="00EE07EC" w:rsidRDefault="00127737" w:rsidP="00175A56">
            <w:pPr>
              <w:rPr>
                <w:rFonts w:cs="Arial"/>
                <w:color w:val="000000"/>
                <w:sz w:val="22"/>
                <w:szCs w:val="22"/>
              </w:rPr>
            </w:pPr>
            <w:r w:rsidRPr="00EE07EC">
              <w:rPr>
                <w:rFonts w:cs="Arial"/>
                <w:color w:val="000000"/>
                <w:sz w:val="22"/>
                <w:szCs w:val="22"/>
              </w:rPr>
              <w:t>Accounts payable: central controls.</w:t>
            </w:r>
          </w:p>
        </w:tc>
        <w:tc>
          <w:tcPr>
            <w:tcW w:w="170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Substantial</w:t>
            </w:r>
          </w:p>
        </w:tc>
      </w:tr>
      <w:tr w:rsidR="00D01668" w:rsidTr="00175A56">
        <w:tc>
          <w:tcPr>
            <w:tcW w:w="7371" w:type="dxa"/>
          </w:tcPr>
          <w:p w:rsidR="00566631" w:rsidRPr="00EE07EC" w:rsidRDefault="00127737" w:rsidP="00175A56">
            <w:pPr>
              <w:rPr>
                <w:rFonts w:cs="Arial"/>
                <w:color w:val="000000"/>
                <w:sz w:val="22"/>
                <w:szCs w:val="22"/>
              </w:rPr>
            </w:pPr>
            <w:r w:rsidRPr="00EE07EC">
              <w:rPr>
                <w:rFonts w:cs="Arial"/>
                <w:color w:val="000000"/>
                <w:sz w:val="22"/>
                <w:szCs w:val="22"/>
              </w:rPr>
              <w:t xml:space="preserve">Accounts payable: service-based </w:t>
            </w:r>
            <w:r w:rsidRPr="00EE07EC">
              <w:rPr>
                <w:rFonts w:cs="Arial"/>
                <w:color w:val="000000"/>
                <w:sz w:val="22"/>
                <w:szCs w:val="22"/>
              </w:rPr>
              <w:t>controls over payments – Caring and Responsive Transport (CART) payments to taxi operators.</w:t>
            </w:r>
          </w:p>
        </w:tc>
        <w:tc>
          <w:tcPr>
            <w:tcW w:w="170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Substantial</w:t>
            </w:r>
          </w:p>
        </w:tc>
      </w:tr>
      <w:tr w:rsidR="00D01668" w:rsidTr="00175A56">
        <w:tc>
          <w:tcPr>
            <w:tcW w:w="7371" w:type="dxa"/>
          </w:tcPr>
          <w:p w:rsidR="00566631" w:rsidRPr="00EE07EC" w:rsidRDefault="00127737" w:rsidP="00175A56">
            <w:pPr>
              <w:rPr>
                <w:rFonts w:cs="Arial"/>
                <w:color w:val="000000"/>
                <w:sz w:val="22"/>
                <w:szCs w:val="22"/>
              </w:rPr>
            </w:pPr>
            <w:r w:rsidRPr="00EE07EC">
              <w:rPr>
                <w:rFonts w:cs="Arial"/>
                <w:color w:val="000000"/>
                <w:sz w:val="22"/>
                <w:szCs w:val="22"/>
              </w:rPr>
              <w:t>Accounts payable: service-based controls over payments – Repair and Maintenance Programme (RAMP) system payments.</w:t>
            </w:r>
          </w:p>
        </w:tc>
        <w:tc>
          <w:tcPr>
            <w:tcW w:w="170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Limited</w:t>
            </w:r>
          </w:p>
        </w:tc>
      </w:tr>
      <w:tr w:rsidR="00D01668" w:rsidTr="00175A56">
        <w:tc>
          <w:tcPr>
            <w:tcW w:w="737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Accounts</w:t>
            </w:r>
            <w:r w:rsidRPr="00EE07EC">
              <w:rPr>
                <w:rFonts w:cs="Arial"/>
                <w:sz w:val="22"/>
                <w:szCs w:val="22"/>
              </w:rPr>
              <w:t xml:space="preserve"> receivable: service-based controls over receipts – Repair and Maintenance Programme (RAMP) system receipts.</w:t>
            </w:r>
          </w:p>
        </w:tc>
        <w:tc>
          <w:tcPr>
            <w:tcW w:w="170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Substantial</w:t>
            </w:r>
          </w:p>
        </w:tc>
      </w:tr>
      <w:tr w:rsidR="00D01668" w:rsidTr="00175A56">
        <w:tc>
          <w:tcPr>
            <w:tcW w:w="737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Accounts</w:t>
            </w:r>
            <w:r w:rsidRPr="00EE07EC">
              <w:rPr>
                <w:rFonts w:cs="Arial"/>
                <w:sz w:val="22"/>
                <w:szCs w:val="22"/>
              </w:rPr>
              <w:t xml:space="preserve"> receivable and debt management: central controls.</w:t>
            </w:r>
          </w:p>
        </w:tc>
        <w:tc>
          <w:tcPr>
            <w:tcW w:w="170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Substantial</w:t>
            </w:r>
          </w:p>
        </w:tc>
      </w:tr>
      <w:tr w:rsidR="00D01668" w:rsidTr="00175A56">
        <w:tc>
          <w:tcPr>
            <w:tcW w:w="737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Management</w:t>
            </w:r>
            <w:r w:rsidRPr="00EE07EC">
              <w:rPr>
                <w:rFonts w:cs="Arial"/>
                <w:sz w:val="22"/>
                <w:szCs w:val="22"/>
              </w:rPr>
              <w:t xml:space="preserve"> information and budgetary control.</w:t>
            </w:r>
          </w:p>
        </w:tc>
        <w:tc>
          <w:tcPr>
            <w:tcW w:w="170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Substantial</w:t>
            </w:r>
          </w:p>
        </w:tc>
      </w:tr>
      <w:tr w:rsidR="00D01668" w:rsidTr="00175A56">
        <w:tc>
          <w:tcPr>
            <w:tcW w:w="737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Tre</w:t>
            </w:r>
            <w:r w:rsidRPr="00F43C35">
              <w:rPr>
                <w:rFonts w:cs="Arial"/>
                <w:color w:val="000000"/>
                <w:sz w:val="22"/>
                <w:szCs w:val="22"/>
              </w:rPr>
              <w:t>asury</w:t>
            </w:r>
            <w:r w:rsidRPr="00EE07EC">
              <w:rPr>
                <w:rFonts w:cs="Arial"/>
                <w:sz w:val="22"/>
                <w:szCs w:val="22"/>
              </w:rPr>
              <w:t xml:space="preserve"> management.</w:t>
            </w:r>
          </w:p>
        </w:tc>
        <w:tc>
          <w:tcPr>
            <w:tcW w:w="170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Substantial</w:t>
            </w:r>
          </w:p>
        </w:tc>
      </w:tr>
      <w:tr w:rsidR="00D01668" w:rsidTr="00175A56">
        <w:tc>
          <w:tcPr>
            <w:tcW w:w="7371" w:type="dxa"/>
          </w:tcPr>
          <w:p w:rsidR="00566631" w:rsidRPr="00EE07EC" w:rsidRDefault="00127737" w:rsidP="00175A56">
            <w:pPr>
              <w:rPr>
                <w:rFonts w:cs="Arial"/>
                <w:color w:val="000000"/>
                <w:sz w:val="22"/>
                <w:szCs w:val="22"/>
              </w:rPr>
            </w:pPr>
            <w:r w:rsidRPr="00EE07EC">
              <w:rPr>
                <w:rFonts w:cs="Arial"/>
                <w:color w:val="000000"/>
                <w:sz w:val="22"/>
                <w:szCs w:val="22"/>
              </w:rPr>
              <w:t>Information governance.</w:t>
            </w:r>
          </w:p>
        </w:tc>
        <w:tc>
          <w:tcPr>
            <w:tcW w:w="170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Substantial</w:t>
            </w:r>
          </w:p>
        </w:tc>
      </w:tr>
      <w:tr w:rsidR="00D01668" w:rsidTr="00175A56">
        <w:tc>
          <w:tcPr>
            <w:tcW w:w="7371" w:type="dxa"/>
          </w:tcPr>
          <w:p w:rsidR="00566631" w:rsidRPr="00EE07EC" w:rsidRDefault="00127737" w:rsidP="00175A5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Processing of payments by BTLS</w:t>
            </w:r>
            <w:r w:rsidRPr="00175122">
              <w:rPr>
                <w:rFonts w:cs="Arial"/>
                <w:color w:val="000000"/>
                <w:sz w:val="22"/>
                <w:szCs w:val="22"/>
              </w:rPr>
              <w:t xml:space="preserve"> using information supplied by the council.</w:t>
            </w:r>
          </w:p>
        </w:tc>
        <w:tc>
          <w:tcPr>
            <w:tcW w:w="170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Full</w:t>
            </w:r>
          </w:p>
        </w:tc>
      </w:tr>
      <w:tr w:rsidR="00D01668" w:rsidTr="00175A56">
        <w:tc>
          <w:tcPr>
            <w:tcW w:w="7371" w:type="dxa"/>
          </w:tcPr>
          <w:p w:rsidR="00566631" w:rsidRPr="00175122" w:rsidRDefault="00127737" w:rsidP="00175A56">
            <w:pPr>
              <w:rPr>
                <w:rFonts w:cs="Arial"/>
                <w:color w:val="000000"/>
                <w:sz w:val="22"/>
                <w:szCs w:val="22"/>
              </w:rPr>
            </w:pPr>
            <w:r w:rsidRPr="00175122">
              <w:rPr>
                <w:rFonts w:cs="Arial"/>
                <w:color w:val="000000"/>
                <w:sz w:val="22"/>
                <w:szCs w:val="22"/>
              </w:rPr>
              <w:t>Payments on account and over-payments.</w:t>
            </w:r>
          </w:p>
        </w:tc>
        <w:tc>
          <w:tcPr>
            <w:tcW w:w="1701" w:type="dxa"/>
          </w:tcPr>
          <w:p w:rsidR="00566631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Full</w:t>
            </w:r>
          </w:p>
        </w:tc>
      </w:tr>
      <w:tr w:rsidR="00D01668" w:rsidTr="00175A56">
        <w:tc>
          <w:tcPr>
            <w:tcW w:w="7371" w:type="dxa"/>
          </w:tcPr>
          <w:p w:rsidR="00566631" w:rsidRPr="00EE07EC" w:rsidRDefault="00127737" w:rsidP="00175A56">
            <w:pPr>
              <w:rPr>
                <w:rFonts w:cs="Arial"/>
                <w:color w:val="000000"/>
                <w:sz w:val="22"/>
                <w:szCs w:val="22"/>
              </w:rPr>
            </w:pPr>
            <w:r w:rsidRPr="00EE07EC">
              <w:rPr>
                <w:rFonts w:cs="Arial"/>
                <w:color w:val="000000"/>
                <w:sz w:val="22"/>
                <w:szCs w:val="22"/>
              </w:rPr>
              <w:t xml:space="preserve">E-tendering. </w:t>
            </w:r>
            <w:r w:rsidRPr="00F43C35">
              <w:rPr>
                <w:rFonts w:cs="Arial"/>
                <w:sz w:val="20"/>
                <w:szCs w:val="20"/>
              </w:rPr>
              <w:t xml:space="preserve">(This audit addressed only the adequacy of the </w:t>
            </w:r>
            <w:r w:rsidRPr="00F43C35">
              <w:rPr>
                <w:rFonts w:cs="Arial"/>
                <w:color w:val="000000"/>
                <w:sz w:val="20"/>
                <w:szCs w:val="20"/>
              </w:rPr>
              <w:t>operational</w:t>
            </w:r>
            <w:r w:rsidRPr="00F43C35">
              <w:rPr>
                <w:rFonts w:cs="Arial"/>
                <w:sz w:val="20"/>
                <w:szCs w:val="20"/>
              </w:rPr>
              <w:t xml:space="preserve"> system's overall design, not its effectiveness.)</w:t>
            </w:r>
          </w:p>
        </w:tc>
        <w:tc>
          <w:tcPr>
            <w:tcW w:w="170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Substantial</w:t>
            </w:r>
          </w:p>
        </w:tc>
      </w:tr>
      <w:tr w:rsidR="00D01668" w:rsidTr="00175A56">
        <w:tc>
          <w:tcPr>
            <w:tcW w:w="7371" w:type="dxa"/>
          </w:tcPr>
          <w:p w:rsidR="00566631" w:rsidRPr="00EE07EC" w:rsidRDefault="00127737" w:rsidP="00175A56">
            <w:pPr>
              <w:rPr>
                <w:rFonts w:cs="Arial"/>
                <w:color w:val="000000"/>
                <w:sz w:val="22"/>
                <w:szCs w:val="22"/>
              </w:rPr>
            </w:pPr>
            <w:r w:rsidRPr="00EE07EC">
              <w:rPr>
                <w:rFonts w:cs="Arial"/>
                <w:color w:val="000000"/>
                <w:sz w:val="22"/>
                <w:szCs w:val="22"/>
              </w:rPr>
              <w:t>Purchase cards.</w:t>
            </w:r>
          </w:p>
        </w:tc>
        <w:tc>
          <w:tcPr>
            <w:tcW w:w="1701" w:type="dxa"/>
          </w:tcPr>
          <w:p w:rsidR="00566631" w:rsidRPr="00EE07EC" w:rsidRDefault="00127737" w:rsidP="00175A56">
            <w:pPr>
              <w:rPr>
                <w:rFonts w:cs="Arial"/>
                <w:sz w:val="22"/>
                <w:szCs w:val="22"/>
              </w:rPr>
            </w:pPr>
            <w:r w:rsidRPr="00F43C35">
              <w:rPr>
                <w:rFonts w:cs="Arial"/>
                <w:color w:val="000000"/>
                <w:sz w:val="22"/>
                <w:szCs w:val="22"/>
              </w:rPr>
              <w:t>Substantial</w:t>
            </w:r>
          </w:p>
        </w:tc>
      </w:tr>
    </w:tbl>
    <w:p w:rsidR="00127737" w:rsidRDefault="00127737" w:rsidP="00566631">
      <w:pPr>
        <w:tabs>
          <w:tab w:val="left" w:pos="2666"/>
        </w:tabs>
      </w:pPr>
    </w:p>
    <w:p w:rsidR="00127737" w:rsidRPr="00127737" w:rsidRDefault="00127737" w:rsidP="00127737"/>
    <w:p w:rsidR="00127737" w:rsidRDefault="00127737" w:rsidP="00127737"/>
    <w:p w:rsidR="00042EFE" w:rsidRDefault="00127737" w:rsidP="00042EFE">
      <w:bookmarkStart w:id="0" w:name="_GoBack"/>
      <w:bookmarkEnd w:id="0"/>
    </w:p>
    <w:sectPr w:rsidR="00042EF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7737">
      <w:pPr>
        <w:spacing w:before="0" w:after="0"/>
      </w:pPr>
      <w:r>
        <w:separator/>
      </w:r>
    </w:p>
  </w:endnote>
  <w:endnote w:type="continuationSeparator" w:id="0">
    <w:p w:rsidR="00000000" w:rsidRDefault="001277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7737">
      <w:pPr>
        <w:spacing w:before="0" w:after="0"/>
      </w:pPr>
      <w:r>
        <w:separator/>
      </w:r>
    </w:p>
  </w:footnote>
  <w:footnote w:type="continuationSeparator" w:id="0">
    <w:p w:rsidR="00000000" w:rsidRDefault="001277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CD" w:rsidRPr="008816D0" w:rsidRDefault="00127737" w:rsidP="001E1FCB">
    <w:pPr>
      <w:pStyle w:val="Header"/>
      <w:tabs>
        <w:tab w:val="clear" w:pos="4153"/>
        <w:tab w:val="clear" w:pos="8306"/>
        <w:tab w:val="right" w:pos="14459"/>
      </w:tabs>
      <w:rPr>
        <w:rFonts w:cs="Arial"/>
      </w:rPr>
    </w:pPr>
    <w:r w:rsidRPr="008816D0">
      <w:rPr>
        <w:rFonts w:cs="Arial"/>
      </w:rPr>
      <w:t xml:space="preserve">Lancashire </w:t>
    </w:r>
    <w:r>
      <w:rPr>
        <w:rFonts w:cs="Arial"/>
      </w:rPr>
      <w:t xml:space="preserve">County Council Internal </w:t>
    </w:r>
    <w:r w:rsidRPr="008816D0">
      <w:rPr>
        <w:rFonts w:cs="Arial"/>
      </w:rPr>
      <w:t>Audit Service</w:t>
    </w:r>
    <w:r>
      <w:rPr>
        <w:rFonts w:cs="Arial"/>
      </w:rPr>
      <w:tab/>
    </w:r>
  </w:p>
  <w:p w:rsidR="006B64CD" w:rsidRDefault="00127737">
    <w:pPr>
      <w:pStyle w:val="Header"/>
      <w:rPr>
        <w:rFonts w:cs="Arial"/>
      </w:rPr>
    </w:pPr>
    <w:r w:rsidRPr="008816D0">
      <w:rPr>
        <w:rFonts w:cs="Arial"/>
      </w:rPr>
      <w:t>Annual report for the year ended</w:t>
    </w:r>
    <w:r>
      <w:rPr>
        <w:rFonts w:cs="Arial"/>
      </w:rPr>
      <w:t xml:space="preserve"> </w:t>
    </w:r>
    <w:r>
      <w:rPr>
        <w:rFonts w:cs="Arial"/>
      </w:rPr>
      <w:t>31 March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E84"/>
    <w:multiLevelType w:val="multilevel"/>
    <w:tmpl w:val="9FC82316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(%4)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(%4)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(%4)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(%4)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(%4)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68"/>
    <w:rsid w:val="00127737"/>
    <w:rsid w:val="00D0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C669D-CD34-4171-B3D5-D9277366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631"/>
    <w:pPr>
      <w:spacing w:before="60" w:after="6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66631"/>
    <w:pPr>
      <w:spacing w:after="260"/>
    </w:pPr>
  </w:style>
  <w:style w:type="character" w:customStyle="1" w:styleId="BodyTextChar">
    <w:name w:val="Body Text Char"/>
    <w:basedOn w:val="DefaultParagraphFont"/>
    <w:link w:val="BodyText"/>
    <w:uiPriority w:val="99"/>
    <w:rsid w:val="00566631"/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5666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631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666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631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566631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Gorman, Dave</dc:creator>
  <cp:lastModifiedBy>Mansfield, Joanne</cp:lastModifiedBy>
  <cp:revision>4</cp:revision>
  <dcterms:created xsi:type="dcterms:W3CDTF">2018-04-18T09:14:00Z</dcterms:created>
  <dcterms:modified xsi:type="dcterms:W3CDTF">2018-04-18T09:43:00Z</dcterms:modified>
</cp:coreProperties>
</file>